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>PRIJAVNICA ZA XXIII. DR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Ž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AVNO SREDNJE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OLSKO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 xml:space="preserve">TEKMOVANJE MLADIH ZGODOVINARJEV 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– Š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OLSKI DEL TEKMOVANJA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tbl>
      <w:tblPr>
        <w:tblW w:w="93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06"/>
        <w:gridCol w:w="4756"/>
      </w:tblGrid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 xml:space="preserve">NAZIV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OLE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PRIJAVA (ustrezno obkro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i)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a) GIMNAZIJA</w:t>
            </w: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 xml:space="preserve">b) SREDNJA STROKOVNA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OLA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TO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 xml:space="preserve">EN NASLOV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OLE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PO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 xml:space="preserve">TNA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 xml:space="preserve">TEVILKA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KRAJ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MATI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pt-PT"/>
              </w:rPr>
              <w:t xml:space="preserve">NA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 xml:space="preserve">TEVILKA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OLE UDELE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ENKE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DAV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pt-PT"/>
              </w:rPr>
              <w:t xml:space="preserve">NA OZ. ID 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TEVILKA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94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DAV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nl-NL"/>
              </w:rPr>
              <w:t xml:space="preserve">NI ZAVEZANEC ZA DDV     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200" w:line="276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de-DE"/>
              </w:rPr>
              <w:t>DA                    NE (USTREZNO OBKRO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T. PODRA</w:t>
            </w:r>
            <w:r>
              <w:rPr>
                <w:rFonts w:ascii="Calibri" w:hAnsi="Calibri" w:hint="default"/>
                <w:kern w:val="1"/>
                <w:u w:color="00000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UNA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TELEFON (na katerem ste dosegljivi)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</w:rPr>
              <w:t>MENTOR /ICA TEKMOVANJA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  <w:rtl w:val="0"/>
              </w:rPr>
            </w:pP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  <w:rPr>
                <w:rFonts w:ascii="Calibri" w:cs="Calibri" w:hAnsi="Calibri" w:eastAsia="Calibri"/>
                <w:kern w:val="1"/>
                <w:u w:color="000000"/>
                <w:shd w:val="nil" w:color="auto" w:fill="auto"/>
              </w:rPr>
            </w:pPr>
            <w:r>
              <w:rPr>
                <w:rFonts w:ascii="Calibri" w:hAnsi="Calibri"/>
                <w:kern w:val="1"/>
                <w:u w:color="000000"/>
                <w:shd w:val="nil" w:color="auto" w:fill="auto"/>
                <w:rtl w:val="0"/>
                <w:lang w:val="en-US"/>
              </w:rPr>
              <w:t xml:space="preserve">ELEKTRONSKI NASLOV </w:t>
            </w:r>
          </w:p>
          <w:p>
            <w:pPr>
              <w:pStyle w:val="Standardn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spacing w:before="0" w:line="240" w:lineRule="auto"/>
              <w:jc w:val="left"/>
            </w:pPr>
            <w:r>
              <w:rPr>
                <w:rFonts w:ascii="Calibri" w:hAnsi="Calibri"/>
                <w:b w:val="0"/>
                <w:bCs w:val="0"/>
                <w:kern w:val="1"/>
                <w:u w:color="000000"/>
                <w:shd w:val="nil" w:color="auto" w:fill="auto"/>
                <w:rtl w:val="0"/>
                <w:lang w:val="de-DE"/>
              </w:rPr>
              <w:t xml:space="preserve">MENTORJA/ICE </w:t>
            </w:r>
            <w:r>
              <w:rPr>
                <w:rFonts w:ascii="Calibri" w:hAnsi="Calibri"/>
                <w:b w:val="1"/>
                <w:bCs w:val="1"/>
                <w:kern w:val="1"/>
                <w:u w:color="000000"/>
                <w:shd w:val="nil" w:color="auto" w:fill="auto"/>
                <w:rtl w:val="0"/>
                <w:lang w:val="de-DE"/>
              </w:rPr>
              <w:t>(OBVEZNO)</w:t>
            </w:r>
          </w:p>
        </w:tc>
        <w:tc>
          <w:tcPr>
            <w:tcW w:type="dxa" w:w="4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</w:rPr>
        <w:t>IG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/>
          <w:kern w:val="1"/>
          <w:u w:color="000000"/>
          <w:rtl w:val="0"/>
          <w:lang w:val="de-DE"/>
        </w:rPr>
        <w:t>PODPIS ODGOVORNE OSEBE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360" w:lineRule="auto"/>
        <w:ind w:left="0" w:right="0" w:firstLine="0"/>
        <w:jc w:val="left"/>
        <w:rPr>
          <w:rFonts w:ascii="Calibri" w:cs="Calibri" w:hAnsi="Calibri" w:eastAsia="Calibri"/>
          <w:kern w:val="1"/>
          <w:u w:color="000000"/>
          <w:rtl w:val="0"/>
        </w:rPr>
      </w:pPr>
      <w:r>
        <w:rPr>
          <w:rFonts w:ascii="Calibri" w:hAnsi="Calibri"/>
          <w:kern w:val="1"/>
          <w:u w:color="000000"/>
          <w:rtl w:val="0"/>
        </w:rPr>
        <w:t>Izpolnjeno prijavnico za XXIII. dr</w:t>
      </w:r>
      <w:r>
        <w:rPr>
          <w:rFonts w:ascii="Calibri" w:hAnsi="Calibri" w:hint="default"/>
          <w:kern w:val="1"/>
          <w:u w:color="000000"/>
          <w:rtl w:val="0"/>
        </w:rPr>
        <w:t>ž</w:t>
      </w:r>
      <w:r>
        <w:rPr>
          <w:rFonts w:ascii="Calibri" w:hAnsi="Calibri"/>
          <w:kern w:val="1"/>
          <w:u w:color="000000"/>
          <w:rtl w:val="0"/>
        </w:rPr>
        <w:t>avno srednje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 xml:space="preserve">olsko tekmovanje mladih zgodovinarjev </w:t>
      </w:r>
      <w:r>
        <w:rPr>
          <w:rFonts w:ascii="Calibri" w:hAnsi="Calibri" w:hint="default"/>
          <w:kern w:val="1"/>
          <w:u w:color="000000"/>
          <w:rtl w:val="0"/>
        </w:rPr>
        <w:t>– š</w:t>
      </w:r>
      <w:r>
        <w:rPr>
          <w:rFonts w:ascii="Calibri" w:hAnsi="Calibri"/>
          <w:kern w:val="1"/>
          <w:u w:color="000000"/>
          <w:rtl w:val="0"/>
        </w:rPr>
        <w:t>olsko tekmovanje po</w:t>
      </w:r>
      <w:r>
        <w:rPr>
          <w:rFonts w:ascii="Calibri" w:hAnsi="Calibri" w:hint="default"/>
          <w:kern w:val="1"/>
          <w:u w:color="000000"/>
          <w:rtl w:val="0"/>
        </w:rPr>
        <w:t>š</w:t>
      </w:r>
      <w:r>
        <w:rPr>
          <w:rFonts w:ascii="Calibri" w:hAnsi="Calibri"/>
          <w:kern w:val="1"/>
          <w:u w:color="000000"/>
          <w:rtl w:val="0"/>
        </w:rPr>
        <w:t xml:space="preserve">ljite do 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25. oktobra 2024</w:t>
      </w:r>
      <w:r>
        <w:rPr>
          <w:rFonts w:ascii="Calibri" w:hAnsi="Calibri"/>
          <w:kern w:val="1"/>
          <w:u w:val="single" w:color="000000"/>
          <w:rtl w:val="0"/>
        </w:rPr>
        <w:t xml:space="preserve"> n</w:t>
      </w:r>
      <w:r>
        <w:rPr>
          <w:rFonts w:ascii="Calibri" w:hAnsi="Calibri"/>
          <w:kern w:val="1"/>
          <w:u w:color="000000"/>
          <w:rtl w:val="0"/>
        </w:rPr>
        <w:t>a naslov:</w:t>
      </w:r>
    </w:p>
    <w:p>
      <w:pPr>
        <w:pStyle w:val="Standardn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kern w:val="1"/>
          <w:u w:val="single" w:color="000000"/>
          <w:rtl w:val="0"/>
          <w:lang w:val="de-DE"/>
        </w:rPr>
        <w:t>Dru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tvo u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č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iteljev zgodovine Slovenije, A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š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ker</w:t>
      </w:r>
      <w:r>
        <w:rPr>
          <w:rFonts w:ascii="Calibri" w:hAnsi="Calibri" w:hint="default"/>
          <w:b w:val="1"/>
          <w:bCs w:val="1"/>
          <w:kern w:val="1"/>
          <w:u w:val="single" w:color="000000"/>
          <w:rtl w:val="0"/>
        </w:rPr>
        <w:t>č</w:t>
      </w:r>
      <w:r>
        <w:rPr>
          <w:rFonts w:ascii="Calibri" w:hAnsi="Calibri"/>
          <w:b w:val="1"/>
          <w:bCs w:val="1"/>
          <w:kern w:val="1"/>
          <w:u w:val="single" w:color="000000"/>
          <w:rtl w:val="0"/>
        </w:rPr>
        <w:t>eva 2, 1000 Ljubljana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no">
    <w:name w:val="Standardno"/>
    <w:next w:val="Standardn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